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1"/>
      </w:pPr>
      <w:r>
        <w:rPr>
          <w:rFonts w:ascii="Helvetica" w:hAnsi="Helvetica" w:cs="Helvetica"/>
          <w:sz w:val="48"/>
          <w:sz-cs w:val="48"/>
          <w:b/>
          <w:spacing w:val="0"/>
        </w:rPr>
        <w:t xml:space="preserve">Заявка на экскурсию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Пожарно-техническая выставка Центра пропаганды, г. Хабаровск, ул. Руднева, 45.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Заявку подают не позднее чем за два рабочих дня до посещения: по телефону 22-20-31 или лично.</w:t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Учреждение (школа, детский сад, организация)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> </w:t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Желаемая дата посещения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> </w:t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Желаемое время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> </w:t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Категория посетителей (дошкольники, 1–4 классы, 5–11 классы, взрослые)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> </w:t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Численность группы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> </w:t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ФИО сопровождающего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> </w:t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Контактный телефон сопровождающего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Подпись сопровождающего: ____________________    Дата: ____________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